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B9" w:rsidRPr="008F4391" w:rsidRDefault="00F83BB9" w:rsidP="00F83BB9">
      <w:pPr>
        <w:pStyle w:val="1"/>
        <w:rPr>
          <w:lang w:val="ru-RU"/>
        </w:rPr>
      </w:pPr>
      <w:bookmarkStart w:id="0" w:name="_Toc400385845"/>
      <w:r>
        <w:rPr>
          <w:lang w:val="ru-RU"/>
        </w:rPr>
        <w:t>Практическая</w:t>
      </w:r>
      <w:r w:rsidRPr="008F4391">
        <w:rPr>
          <w:lang w:val="ru-RU"/>
        </w:rPr>
        <w:t xml:space="preserve"> работа №</w:t>
      </w:r>
      <w:r>
        <w:rPr>
          <w:lang w:val="ru-RU"/>
        </w:rPr>
        <w:t xml:space="preserve"> </w:t>
      </w:r>
      <w:r w:rsidRPr="008F4391">
        <w:rPr>
          <w:lang w:val="ru-RU"/>
        </w:rPr>
        <w:t>1</w:t>
      </w:r>
      <w:bookmarkEnd w:id="0"/>
      <w:r w:rsidR="00B27BC0">
        <w:rPr>
          <w:lang w:val="ru-RU"/>
        </w:rPr>
        <w:t>4</w:t>
      </w:r>
    </w:p>
    <w:p w:rsidR="00F83BB9" w:rsidRPr="00A14585" w:rsidRDefault="00F83BB9" w:rsidP="00F83BB9">
      <w:pPr>
        <w:jc w:val="center"/>
        <w:rPr>
          <w:rStyle w:val="a3"/>
        </w:rPr>
      </w:pPr>
      <w:r w:rsidRPr="00A14585">
        <w:rPr>
          <w:rStyle w:val="a3"/>
        </w:rPr>
        <w:t>Тема: «</w:t>
      </w:r>
      <w:r w:rsidR="00B27BC0">
        <w:rPr>
          <w:rStyle w:val="a3"/>
        </w:rPr>
        <w:t>Изучение основных характеристик мониторов</w:t>
      </w:r>
      <w:r>
        <w:rPr>
          <w:rStyle w:val="a3"/>
        </w:rPr>
        <w:t>»</w:t>
      </w:r>
    </w:p>
    <w:p w:rsidR="00F83BB9" w:rsidRPr="00E84D2D" w:rsidRDefault="00F83BB9" w:rsidP="00F83BB9">
      <w:pPr>
        <w:pStyle w:val="5"/>
        <w:rPr>
          <w:sz w:val="28"/>
        </w:rPr>
      </w:pPr>
      <w:r w:rsidRPr="00E84D2D">
        <w:rPr>
          <w:sz w:val="28"/>
        </w:rPr>
        <w:t>Цель работы:</w:t>
      </w:r>
      <w:r w:rsidRPr="00F83BB9">
        <w:rPr>
          <w:b w:val="0"/>
          <w:i w:val="0"/>
          <w:sz w:val="28"/>
          <w:u w:val="none"/>
        </w:rPr>
        <w:t xml:space="preserve"> приобрести практический опыт определения основных характеристик и параметров мониторов</w:t>
      </w:r>
      <w:r>
        <w:rPr>
          <w:b w:val="0"/>
          <w:i w:val="0"/>
          <w:sz w:val="28"/>
          <w:u w:val="none"/>
        </w:rPr>
        <w:t>.</w:t>
      </w:r>
    </w:p>
    <w:p w:rsidR="00F83BB9" w:rsidRPr="00E84D2D" w:rsidRDefault="00F83BB9" w:rsidP="00F83BB9">
      <w:pPr>
        <w:pStyle w:val="5"/>
        <w:jc w:val="center"/>
        <w:rPr>
          <w:sz w:val="28"/>
        </w:rPr>
      </w:pPr>
      <w:r w:rsidRPr="00E84D2D">
        <w:rPr>
          <w:sz w:val="28"/>
        </w:rPr>
        <w:t>Порядок работы.</w:t>
      </w:r>
    </w:p>
    <w:p w:rsidR="00F83BB9" w:rsidRPr="00E84D2D" w:rsidRDefault="00F83BB9" w:rsidP="00F83BB9">
      <w:pPr>
        <w:pStyle w:val="7"/>
        <w:numPr>
          <w:ilvl w:val="0"/>
          <w:numId w:val="3"/>
        </w:numPr>
        <w:rPr>
          <w:sz w:val="28"/>
          <w:szCs w:val="28"/>
        </w:rPr>
      </w:pPr>
      <w:r w:rsidRPr="00E84D2D">
        <w:rPr>
          <w:sz w:val="28"/>
          <w:szCs w:val="28"/>
        </w:rPr>
        <w:t>По выданному преподавателем монитору, используя справочную литературу и источники сети интернет, определить характеристики</w:t>
      </w:r>
      <w:r>
        <w:rPr>
          <w:sz w:val="28"/>
          <w:szCs w:val="28"/>
        </w:rPr>
        <w:t xml:space="preserve"> монитора и заполните таблицу</w:t>
      </w:r>
      <w:r w:rsidRPr="00E84D2D">
        <w:rPr>
          <w:sz w:val="28"/>
          <w:szCs w:val="28"/>
        </w:rPr>
        <w:t>:</w:t>
      </w:r>
    </w:p>
    <w:p w:rsidR="00F83BB9" w:rsidRDefault="00F83BB9" w:rsidP="00F83BB9">
      <w:pPr>
        <w:pStyle w:val="a4"/>
        <w:keepNext/>
      </w:pPr>
      <w:r>
        <w:t xml:space="preserve">Таблица </w:t>
      </w:r>
      <w:r>
        <w:rPr>
          <w:lang w:val="en-US"/>
        </w:rPr>
        <w:t xml:space="preserve"> – </w:t>
      </w:r>
      <w:r w:rsidRPr="00B27BC0">
        <w:t>Характеристики мониторов</w:t>
      </w:r>
    </w:p>
    <w:p w:rsidR="00B27BC0" w:rsidRPr="00B27BC0" w:rsidRDefault="00B27BC0" w:rsidP="00B27BC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2233"/>
        <w:gridCol w:w="105"/>
        <w:gridCol w:w="394"/>
        <w:gridCol w:w="1376"/>
        <w:gridCol w:w="1384"/>
        <w:gridCol w:w="36"/>
        <w:gridCol w:w="48"/>
        <w:gridCol w:w="61"/>
        <w:gridCol w:w="1489"/>
        <w:gridCol w:w="1763"/>
      </w:tblGrid>
      <w:tr w:rsidR="00F83BB9" w:rsidTr="00284115">
        <w:trPr>
          <w:tblHeader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Наименование параметра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Значение</w:t>
            </w: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Примечания</w:t>
            </w:r>
          </w:p>
        </w:tc>
      </w:tr>
      <w:tr w:rsidR="00F83BB9" w:rsidRPr="001F15A4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1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Основные характеристики</w:t>
            </w:r>
          </w:p>
        </w:tc>
      </w:tr>
      <w:tr w:rsidR="00F83BB9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 w:rsidRPr="008378F0">
              <w:rPr>
                <w:szCs w:val="24"/>
              </w:rPr>
              <w:t>Производитель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Модель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RPr="001F15A4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2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BB9" w:rsidRPr="001F15A4" w:rsidRDefault="00F83BB9" w:rsidP="00284115">
            <w:pPr>
              <w:rPr>
                <w:b/>
                <w:szCs w:val="24"/>
                <w:lang w:val="en-US"/>
              </w:rPr>
            </w:pPr>
            <w:r w:rsidRPr="001F15A4">
              <w:rPr>
                <w:b/>
                <w:szCs w:val="24"/>
              </w:rPr>
              <w:t>Параметры матрицы</w:t>
            </w: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Яркость матрицы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нит</w:t>
            </w:r>
            <w:proofErr w:type="spellEnd"/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2.2</w:t>
            </w: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Контрастность LCD-матрицы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статическая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динамическая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2.3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Время отклика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мс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2.4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Формат матрицы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2.5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Разрешение экрана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2.6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Угол обзора LCD-матрицы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градусы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396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2.7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Цветовой охват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r w:rsidRPr="00D45B4E">
              <w:rPr>
                <w:szCs w:val="24"/>
              </w:rPr>
              <w:t>% CIE1976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8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2.8</w:t>
            </w:r>
          </w:p>
        </w:tc>
        <w:tc>
          <w:tcPr>
            <w:tcW w:w="2145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BB9" w:rsidRPr="00D45B4E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Встроенные п</w:t>
            </w:r>
            <w:r w:rsidRPr="00D45B4E">
              <w:rPr>
                <w:szCs w:val="24"/>
              </w:rPr>
              <w:t>рофили коррекции изображения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32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32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32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32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72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32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4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RPr="001F15A4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3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Параметры монитора</w:t>
            </w:r>
          </w:p>
        </w:tc>
      </w:tr>
      <w:tr w:rsidR="00F83BB9" w:rsidTr="00284115">
        <w:trPr>
          <w:trHeight w:val="168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Диагональ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дюйм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68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3.2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Тип LCD-матрицы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68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3.3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9C617C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Поверхность экрана</w:t>
            </w:r>
            <w:r>
              <w:rPr>
                <w:szCs w:val="24"/>
              </w:rPr>
              <w:t xml:space="preserve"> (матовая, глянцевая, </w:t>
            </w:r>
            <w:proofErr w:type="gramStart"/>
            <w:r>
              <w:rPr>
                <w:szCs w:val="24"/>
              </w:rPr>
              <w:t>другое</w:t>
            </w:r>
            <w:proofErr w:type="gramEnd"/>
            <w:r>
              <w:rPr>
                <w:szCs w:val="24"/>
              </w:rPr>
              <w:t>…)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68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3.4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9C617C" w:rsidRDefault="00F83BB9" w:rsidP="00284115">
            <w:pPr>
              <w:rPr>
                <w:szCs w:val="24"/>
              </w:rPr>
            </w:pPr>
            <w:r w:rsidRPr="00D45B4E">
              <w:rPr>
                <w:szCs w:val="24"/>
              </w:rPr>
              <w:t>Подсветка LCD-матрицы</w:t>
            </w:r>
            <w:r>
              <w:rPr>
                <w:szCs w:val="24"/>
              </w:rPr>
              <w:t xml:space="preserve"> (указать </w:t>
            </w:r>
            <w:proofErr w:type="spellStart"/>
            <w:r>
              <w:rPr>
                <w:szCs w:val="24"/>
              </w:rPr>
              <w:t>ти</w:t>
            </w:r>
            <w:proofErr w:type="spellEnd"/>
            <w:r>
              <w:rPr>
                <w:szCs w:val="24"/>
              </w:rPr>
              <w:t xml:space="preserve"> подсветки, если подсветка осуществляется лампами указать количество ламп и расположение)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RPr="001F15A4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Интерфейс, разъемы и выходы</w:t>
            </w:r>
          </w:p>
        </w:tc>
      </w:tr>
      <w:tr w:rsidR="00F83BB9" w:rsidTr="00284115">
        <w:trPr>
          <w:trHeight w:val="144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</w:t>
            </w:r>
          </w:p>
        </w:tc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Внешние п</w:t>
            </w:r>
            <w:r w:rsidRPr="00A37F5F">
              <w:rPr>
                <w:szCs w:val="24"/>
              </w:rPr>
              <w:t>орты</w:t>
            </w:r>
            <w:r>
              <w:rPr>
                <w:szCs w:val="24"/>
              </w:rPr>
              <w:t xml:space="preserve"> (наименование, версия)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Pr="00A37F5F" w:rsidRDefault="00F83BB9" w:rsidP="00284115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44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6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Pr="00A37F5F" w:rsidRDefault="00F83BB9" w:rsidP="00284115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44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6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44"/>
        </w:trPr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6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120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A37F5F" w:rsidRDefault="00F83BB9" w:rsidP="00284115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4.2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>Управление</w:t>
            </w:r>
            <w:r>
              <w:rPr>
                <w:szCs w:val="24"/>
              </w:rPr>
              <w:t xml:space="preserve"> (механические кнопки, сенсоры, другое…)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RPr="001F15A4" w:rsidTr="00284115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Корпус и подставка</w:t>
            </w:r>
          </w:p>
        </w:tc>
      </w:tr>
      <w:tr w:rsidR="00F83BB9" w:rsidTr="00284115">
        <w:trPr>
          <w:trHeight w:val="18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5.1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Pr="009A7018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>Регулировка положения экрана</w:t>
            </w:r>
            <w:r>
              <w:rPr>
                <w:szCs w:val="24"/>
              </w:rPr>
              <w:t xml:space="preserve"> (наклон, поворот, </w:t>
            </w:r>
            <w:proofErr w:type="gramStart"/>
            <w:r>
              <w:rPr>
                <w:szCs w:val="24"/>
              </w:rPr>
              <w:t>другое</w:t>
            </w:r>
            <w:proofErr w:type="gramEnd"/>
            <w:r>
              <w:rPr>
                <w:szCs w:val="24"/>
              </w:rPr>
              <w:t>…)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68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5.2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>Углы наклона монитора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</w:pPr>
            <w:r>
              <w:t>градусы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68"/>
        </w:trPr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5.3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 xml:space="preserve">Углы </w:t>
            </w:r>
            <w:r>
              <w:rPr>
                <w:szCs w:val="24"/>
              </w:rPr>
              <w:t>поворота</w:t>
            </w:r>
            <w:r w:rsidRPr="009A7018">
              <w:rPr>
                <w:szCs w:val="24"/>
              </w:rPr>
              <w:t xml:space="preserve"> монитора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</w:pPr>
            <w:r>
              <w:t>градусы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7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9A7018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>Блок питания монитора</w:t>
            </w:r>
            <w:r>
              <w:rPr>
                <w:szCs w:val="24"/>
              </w:rPr>
              <w:t xml:space="preserve"> (встроенный, внешний)</w:t>
            </w:r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r>
              <w:t xml:space="preserve"> 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7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5.5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 w:rsidRPr="009A7018">
              <w:rPr>
                <w:szCs w:val="24"/>
              </w:rPr>
              <w:t>Крепление монитора к стене</w:t>
            </w:r>
            <w:r>
              <w:rPr>
                <w:szCs w:val="24"/>
              </w:rPr>
              <w:t xml:space="preserve"> по стандарту </w:t>
            </w:r>
            <w:r w:rsidRPr="00BC6130">
              <w:rPr>
                <w:szCs w:val="24"/>
              </w:rPr>
              <w:t>VESA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/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Pr="00BC6130" w:rsidRDefault="00F83BB9" w:rsidP="00284115">
            <w:pPr>
              <w:jc w:val="center"/>
            </w:pPr>
            <w:r>
              <w:t>мм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RPr="001F15A4" w:rsidTr="00284115">
        <w:trPr>
          <w:trHeight w:val="27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b/>
                <w:szCs w:val="24"/>
                <w:lang w:val="en-US"/>
              </w:rPr>
            </w:pPr>
            <w:r w:rsidRPr="001F15A4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6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rPr>
                <w:b/>
                <w:szCs w:val="24"/>
              </w:rPr>
            </w:pPr>
            <w:r w:rsidRPr="001F15A4">
              <w:rPr>
                <w:b/>
                <w:szCs w:val="24"/>
              </w:rPr>
              <w:t>Другие характеристики</w:t>
            </w:r>
          </w:p>
        </w:tc>
      </w:tr>
      <w:tr w:rsidR="00F83BB9" w:rsidTr="00284115">
        <w:trPr>
          <w:trHeight w:val="27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6.1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Мощность встроенных колонок</w:t>
            </w:r>
          </w:p>
        </w:tc>
        <w:tc>
          <w:tcPr>
            <w:tcW w:w="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BB9" w:rsidRDefault="00F83BB9" w:rsidP="00284115"/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jc w:val="center"/>
            </w:pPr>
            <w:r>
              <w:t>Вт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7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6.2</w:t>
            </w:r>
          </w:p>
        </w:tc>
        <w:tc>
          <w:tcPr>
            <w:tcW w:w="21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</w:t>
            </w:r>
            <w:proofErr w:type="spellStart"/>
            <w:r w:rsidRPr="00BC6130">
              <w:rPr>
                <w:szCs w:val="24"/>
              </w:rPr>
              <w:t>Kensington</w:t>
            </w:r>
            <w:proofErr w:type="spellEnd"/>
            <w:r w:rsidRPr="00BC6130">
              <w:rPr>
                <w:szCs w:val="24"/>
              </w:rPr>
              <w:t xml:space="preserve"> </w:t>
            </w:r>
            <w:proofErr w:type="spellStart"/>
            <w:r w:rsidRPr="00BC6130">
              <w:rPr>
                <w:szCs w:val="24"/>
              </w:rPr>
              <w:t>Lock</w:t>
            </w:r>
            <w:proofErr w:type="spellEnd"/>
          </w:p>
        </w:tc>
        <w:tc>
          <w:tcPr>
            <w:tcW w:w="15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/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88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BB9" w:rsidRPr="001F15A4" w:rsidRDefault="00F83BB9" w:rsidP="002841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6.3</w:t>
            </w:r>
          </w:p>
        </w:tc>
        <w:tc>
          <w:tcPr>
            <w:tcW w:w="142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 xml:space="preserve">Потребление </w:t>
            </w:r>
            <w:r w:rsidRPr="00BC6130">
              <w:rPr>
                <w:szCs w:val="24"/>
              </w:rPr>
              <w:t>энергии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работа</w:t>
            </w:r>
          </w:p>
        </w:tc>
        <w:tc>
          <w:tcPr>
            <w:tcW w:w="7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/>
        </w:tc>
        <w:tc>
          <w:tcPr>
            <w:tcW w:w="7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</w:pPr>
            <w:r>
              <w:t>Вт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  <w:tr w:rsidR="00F83BB9" w:rsidTr="00284115">
        <w:trPr>
          <w:trHeight w:val="252"/>
        </w:trPr>
        <w:tc>
          <w:tcPr>
            <w:tcW w:w="3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  <w:rPr>
                <w:szCs w:val="24"/>
              </w:rPr>
            </w:pPr>
          </w:p>
        </w:tc>
        <w:tc>
          <w:tcPr>
            <w:tcW w:w="1427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  <w:r>
              <w:rPr>
                <w:szCs w:val="24"/>
              </w:rPr>
              <w:t>простой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B9" w:rsidRDefault="00F83BB9" w:rsidP="00284115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jc w:val="center"/>
            </w:pPr>
            <w:r>
              <w:t>Вт</w:t>
            </w: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BB9" w:rsidRDefault="00F83BB9" w:rsidP="00284115">
            <w:pPr>
              <w:rPr>
                <w:szCs w:val="24"/>
              </w:rPr>
            </w:pPr>
          </w:p>
        </w:tc>
      </w:tr>
    </w:tbl>
    <w:p w:rsidR="003306F8" w:rsidRDefault="003306F8"/>
    <w:sectPr w:rsidR="003306F8" w:rsidSect="0033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13F"/>
    <w:multiLevelType w:val="hybridMultilevel"/>
    <w:tmpl w:val="E7BCAEF2"/>
    <w:lvl w:ilvl="0" w:tplc="040A5584">
      <w:start w:val="1"/>
      <w:numFmt w:val="decimal"/>
      <w:pStyle w:val="7"/>
      <w:lvlText w:val="%1)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>
    <w:nsid w:val="752905ED"/>
    <w:multiLevelType w:val="hybridMultilevel"/>
    <w:tmpl w:val="2CB0D2F2"/>
    <w:lvl w:ilvl="0" w:tplc="4F4A2914">
      <w:start w:val="1"/>
      <w:numFmt w:val="bullet"/>
      <w:pStyle w:val="6"/>
      <w:lvlText w:val=""/>
      <w:lvlJc w:val="righ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B9"/>
    <w:rsid w:val="003306F8"/>
    <w:rsid w:val="0033393C"/>
    <w:rsid w:val="00457D2E"/>
    <w:rsid w:val="00B27BC0"/>
    <w:rsid w:val="00DD64C4"/>
    <w:rsid w:val="00F8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блицы"/>
    <w:qFormat/>
    <w:rsid w:val="00F83BB9"/>
    <w:pPr>
      <w:spacing w:line="240" w:lineRule="auto"/>
      <w:ind w:firstLine="0"/>
    </w:pPr>
    <w:rPr>
      <w:rFonts w:eastAsia="Calibri" w:cs="Times New Roman"/>
    </w:rPr>
  </w:style>
  <w:style w:type="paragraph" w:styleId="1">
    <w:name w:val="heading 1"/>
    <w:aliases w:val="Лабораторная"/>
    <w:basedOn w:val="a"/>
    <w:next w:val="a"/>
    <w:link w:val="10"/>
    <w:uiPriority w:val="99"/>
    <w:qFormat/>
    <w:rsid w:val="00F83BB9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Цель"/>
    <w:basedOn w:val="4"/>
    <w:next w:val="a"/>
    <w:link w:val="50"/>
    <w:unhideWhenUsed/>
    <w:qFormat/>
    <w:rsid w:val="00F83BB9"/>
    <w:pPr>
      <w:keepLines w:val="0"/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iCs w:val="0"/>
      <w:color w:val="auto"/>
      <w:szCs w:val="28"/>
      <w:u w:val="single"/>
    </w:rPr>
  </w:style>
  <w:style w:type="paragraph" w:styleId="6">
    <w:name w:val="heading 6"/>
    <w:aliases w:val="Пункты"/>
    <w:basedOn w:val="a"/>
    <w:next w:val="a"/>
    <w:link w:val="60"/>
    <w:unhideWhenUsed/>
    <w:qFormat/>
    <w:rsid w:val="00F83BB9"/>
    <w:pPr>
      <w:numPr>
        <w:numId w:val="1"/>
      </w:numPr>
      <w:spacing w:line="276" w:lineRule="auto"/>
      <w:ind w:left="0" w:firstLine="284"/>
      <w:contextualSpacing/>
      <w:jc w:val="both"/>
      <w:outlineLvl w:val="5"/>
    </w:pPr>
    <w:rPr>
      <w:rFonts w:eastAsia="Times New Roman"/>
      <w:bCs/>
    </w:rPr>
  </w:style>
  <w:style w:type="paragraph" w:styleId="7">
    <w:name w:val="heading 7"/>
    <w:aliases w:val="Ход работы"/>
    <w:basedOn w:val="a"/>
    <w:next w:val="a"/>
    <w:link w:val="70"/>
    <w:unhideWhenUsed/>
    <w:qFormat/>
    <w:rsid w:val="00F83BB9"/>
    <w:pPr>
      <w:numPr>
        <w:numId w:val="2"/>
      </w:numPr>
      <w:spacing w:line="360" w:lineRule="auto"/>
      <w:jc w:val="both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Лабораторная Знак"/>
    <w:basedOn w:val="a0"/>
    <w:link w:val="1"/>
    <w:uiPriority w:val="99"/>
    <w:rsid w:val="00F83BB9"/>
    <w:rPr>
      <w:rFonts w:eastAsia="Times New Roman" w:cs="Times New Roman"/>
      <w:b/>
      <w:sz w:val="28"/>
      <w:szCs w:val="20"/>
      <w:lang w:val="en-US"/>
    </w:rPr>
  </w:style>
  <w:style w:type="character" w:customStyle="1" w:styleId="50">
    <w:name w:val="Заголовок 5 Знак"/>
    <w:aliases w:val="Цель Знак"/>
    <w:basedOn w:val="a0"/>
    <w:link w:val="5"/>
    <w:rsid w:val="00F83BB9"/>
    <w:rPr>
      <w:rFonts w:eastAsia="Times New Roman" w:cs="Times New Roman"/>
      <w:b/>
      <w:bCs/>
      <w:i/>
      <w:szCs w:val="28"/>
      <w:u w:val="single"/>
    </w:rPr>
  </w:style>
  <w:style w:type="character" w:customStyle="1" w:styleId="60">
    <w:name w:val="Заголовок 6 Знак"/>
    <w:aliases w:val="Пункты Знак"/>
    <w:basedOn w:val="a0"/>
    <w:link w:val="6"/>
    <w:rsid w:val="00F83BB9"/>
    <w:rPr>
      <w:rFonts w:eastAsia="Times New Roman" w:cs="Times New Roman"/>
      <w:bCs/>
    </w:rPr>
  </w:style>
  <w:style w:type="character" w:customStyle="1" w:styleId="70">
    <w:name w:val="Заголовок 7 Знак"/>
    <w:aliases w:val="Ход работы Знак"/>
    <w:basedOn w:val="a0"/>
    <w:link w:val="7"/>
    <w:rsid w:val="00F83BB9"/>
    <w:rPr>
      <w:rFonts w:eastAsia="Times New Roman" w:cs="Times New Roman"/>
      <w:szCs w:val="24"/>
    </w:rPr>
  </w:style>
  <w:style w:type="character" w:styleId="a3">
    <w:name w:val="Emphasis"/>
    <w:aliases w:val="Л_Тема"/>
    <w:qFormat/>
    <w:rsid w:val="00F83BB9"/>
    <w:rPr>
      <w:rFonts w:ascii="Times New Roman" w:hAnsi="Times New Roman"/>
      <w:b/>
      <w:i w:val="0"/>
      <w:iCs/>
      <w:sz w:val="28"/>
    </w:rPr>
  </w:style>
  <w:style w:type="paragraph" w:styleId="a4">
    <w:name w:val="caption"/>
    <w:basedOn w:val="a"/>
    <w:next w:val="a"/>
    <w:unhideWhenUsed/>
    <w:qFormat/>
    <w:rsid w:val="00F83BB9"/>
    <w:rPr>
      <w:iCs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83B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2021-04-20T08:03:00Z</dcterms:created>
  <dcterms:modified xsi:type="dcterms:W3CDTF">2021-04-20T08:37:00Z</dcterms:modified>
</cp:coreProperties>
</file>